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EF850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4873F0">
        <w:rPr>
          <w:rFonts w:cstheme="minorHAnsi"/>
          <w:b/>
          <w:color w:val="A5A5A5" w:themeColor="accent3"/>
          <w:sz w:val="18"/>
          <w:szCs w:val="18"/>
          <w:u w:val="single"/>
        </w:rPr>
        <w:t>ПРАВИЛА АКЦИИ</w:t>
      </w:r>
    </w:p>
    <w:p w14:paraId="2CC8D0DB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</w:p>
    <w:p w14:paraId="2F013973" w14:textId="77777777" w:rsidR="00D351C3" w:rsidRPr="00E040C7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 xml:space="preserve">Механика действия тарифа для клиентов </w:t>
      </w:r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ООО «Уралнефтепродукт»</w:t>
      </w: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>:</w:t>
      </w:r>
    </w:p>
    <w:p w14:paraId="5D05CD16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>приобрести кофе из списка акционного товара по цене 1 рубль при оплате по топливной карте «ОПТИ 24» на сети АЗС «Газпромнефть»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>Договор между Клиентом и ООО «Уралнефтепродукт».</w:t>
      </w:r>
    </w:p>
    <w:p w14:paraId="23BEEE03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интернет-представительство ООО «Уралнефтепродукт», расположенное по адресу: https://unp-card.ru/</w:t>
      </w:r>
    </w:p>
    <w:p w14:paraId="6EBDA554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03DFA0D4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CD3343">
        <w:rPr>
          <w:rFonts w:cstheme="minorHAnsi"/>
          <w:color w:val="44546A" w:themeColor="text2"/>
          <w:sz w:val="18"/>
          <w:szCs w:val="18"/>
        </w:rPr>
        <w:t>0</w:t>
      </w:r>
      <w:r w:rsidR="00A30775">
        <w:rPr>
          <w:rFonts w:cstheme="minorHAnsi"/>
          <w:color w:val="44546A" w:themeColor="text2"/>
          <w:sz w:val="18"/>
          <w:szCs w:val="18"/>
        </w:rPr>
        <w:t>3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A30775">
        <w:rPr>
          <w:rFonts w:cstheme="minorHAnsi"/>
          <w:color w:val="44546A" w:themeColor="text2"/>
          <w:sz w:val="18"/>
          <w:szCs w:val="18"/>
        </w:rPr>
        <w:t>31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CD3343">
        <w:rPr>
          <w:rFonts w:cstheme="minorHAnsi"/>
          <w:color w:val="44546A" w:themeColor="text2"/>
          <w:sz w:val="18"/>
          <w:szCs w:val="18"/>
        </w:rPr>
        <w:t>0</w:t>
      </w:r>
      <w:r w:rsidR="00A30775">
        <w:rPr>
          <w:rFonts w:cstheme="minorHAnsi"/>
          <w:color w:val="44546A" w:themeColor="text2"/>
          <w:sz w:val="18"/>
          <w:szCs w:val="18"/>
        </w:rPr>
        <w:t>3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«Газпромнефть»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>я реализация акционного товара.</w:t>
      </w:r>
    </w:p>
    <w:p w14:paraId="79563D6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акционный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акционный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3B79889F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Расчет тарифа для участников акции за период </w:t>
      </w:r>
      <w:r w:rsidR="00CD3343">
        <w:rPr>
          <w:rFonts w:cstheme="minorHAnsi"/>
          <w:color w:val="44546A" w:themeColor="text2"/>
          <w:sz w:val="18"/>
          <w:szCs w:val="18"/>
        </w:rPr>
        <w:t>с 01.0</w:t>
      </w:r>
      <w:r w:rsidR="00A30775">
        <w:rPr>
          <w:rFonts w:cstheme="minorHAnsi"/>
          <w:color w:val="44546A" w:themeColor="text2"/>
          <w:sz w:val="18"/>
          <w:szCs w:val="18"/>
        </w:rPr>
        <w:t>3</w:t>
      </w:r>
      <w:r w:rsidR="00CD3343">
        <w:rPr>
          <w:rFonts w:cstheme="minorHAnsi"/>
          <w:color w:val="44546A" w:themeColor="text2"/>
          <w:sz w:val="18"/>
          <w:szCs w:val="18"/>
        </w:rPr>
        <w:t xml:space="preserve">.2026 г. по </w:t>
      </w:r>
      <w:r w:rsidR="00A30775">
        <w:rPr>
          <w:rFonts w:cstheme="minorHAnsi"/>
          <w:color w:val="44546A" w:themeColor="text2"/>
          <w:sz w:val="18"/>
          <w:szCs w:val="18"/>
        </w:rPr>
        <w:t>31</w:t>
      </w:r>
      <w:r w:rsidR="00CD3343">
        <w:rPr>
          <w:rFonts w:cstheme="minorHAnsi"/>
          <w:color w:val="44546A" w:themeColor="text2"/>
          <w:sz w:val="18"/>
          <w:szCs w:val="18"/>
        </w:rPr>
        <w:t>.0</w:t>
      </w:r>
      <w:r w:rsidR="00A30775">
        <w:rPr>
          <w:rFonts w:cstheme="minorHAnsi"/>
          <w:color w:val="44546A" w:themeColor="text2"/>
          <w:sz w:val="18"/>
          <w:szCs w:val="18"/>
        </w:rPr>
        <w:t>3</w:t>
      </w:r>
      <w:r w:rsidR="00CD3343"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 xml:space="preserve"> г. </w:t>
      </w:r>
      <w:r>
        <w:rPr>
          <w:rFonts w:cstheme="minorHAnsi"/>
          <w:color w:val="44546A" w:themeColor="text2"/>
          <w:sz w:val="18"/>
          <w:szCs w:val="18"/>
        </w:rPr>
        <w:t>будет производиться в период с 01.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A30775">
        <w:rPr>
          <w:rFonts w:cstheme="minorHAnsi"/>
          <w:color w:val="44546A" w:themeColor="text2"/>
          <w:sz w:val="18"/>
          <w:szCs w:val="18"/>
        </w:rPr>
        <w:t>4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D10116">
        <w:rPr>
          <w:rFonts w:cstheme="minorHAnsi"/>
          <w:color w:val="44546A" w:themeColor="text2"/>
          <w:sz w:val="18"/>
          <w:szCs w:val="18"/>
        </w:rPr>
        <w:t>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A30775">
        <w:rPr>
          <w:rFonts w:cstheme="minorHAnsi"/>
          <w:color w:val="44546A" w:themeColor="text2"/>
          <w:sz w:val="18"/>
          <w:szCs w:val="18"/>
        </w:rPr>
        <w:t>4</w:t>
      </w:r>
      <w:bookmarkStart w:id="0" w:name="_GoBack"/>
      <w:bookmarkEnd w:id="0"/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>риобретать акционный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«Газпромнефть».</w:t>
      </w:r>
    </w:p>
    <w:p w14:paraId="47EDC238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7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Список акционного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коф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Go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Go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Go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Эспрессо Go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Эспрессо G-Dr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Ристретто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Go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Go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9"/>
    <w:rsid w:val="00115CCE"/>
    <w:rsid w:val="00201B8C"/>
    <w:rsid w:val="003428BB"/>
    <w:rsid w:val="003D757C"/>
    <w:rsid w:val="004306CA"/>
    <w:rsid w:val="004E63A3"/>
    <w:rsid w:val="00632A72"/>
    <w:rsid w:val="006F54F4"/>
    <w:rsid w:val="007D08A9"/>
    <w:rsid w:val="00804BC9"/>
    <w:rsid w:val="00864849"/>
    <w:rsid w:val="009509FB"/>
    <w:rsid w:val="00A30775"/>
    <w:rsid w:val="00AA0F22"/>
    <w:rsid w:val="00BE41A7"/>
    <w:rsid w:val="00C33260"/>
    <w:rsid w:val="00C64112"/>
    <w:rsid w:val="00CC7BF6"/>
    <w:rsid w:val="00CD3343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  <w15:chartTrackingRefBased/>
  <w15:docId w15:val="{C5D8F239-25D0-47E8-ACF3-00D8EF9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23</cp:revision>
  <dcterms:created xsi:type="dcterms:W3CDTF">2024-05-29T06:19:00Z</dcterms:created>
  <dcterms:modified xsi:type="dcterms:W3CDTF">2026-03-02T04:02:00Z</dcterms:modified>
</cp:coreProperties>
</file>